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BE23" w14:textId="77777777" w:rsidR="00DA012C" w:rsidRDefault="00DA012C" w:rsidP="00104C68">
      <w:pPr>
        <w:rPr>
          <w:rFonts w:ascii="Georgia" w:hAnsi="Georgia"/>
          <w:b/>
          <w:bCs/>
        </w:rPr>
      </w:pPr>
    </w:p>
    <w:p w14:paraId="02DBC593" w14:textId="77777777" w:rsidR="00DA012C" w:rsidRDefault="00DA012C" w:rsidP="00104C68">
      <w:pPr>
        <w:rPr>
          <w:rFonts w:ascii="Georgia" w:hAnsi="Georgia"/>
          <w:b/>
          <w:bCs/>
        </w:rPr>
      </w:pPr>
    </w:p>
    <w:p w14:paraId="2C1FD7B6" w14:textId="3F03FAEB" w:rsidR="00DA012C" w:rsidRDefault="000236CC" w:rsidP="00104C68">
      <w:pPr>
        <w:rPr>
          <w:rFonts w:ascii="Georgia" w:hAnsi="Georgia"/>
          <w:b/>
          <w:bCs/>
        </w:rPr>
      </w:pPr>
      <w:r>
        <w:rPr>
          <w:noProof/>
          <w:lang w:bidi="en-US"/>
        </w:rPr>
        <w:drawing>
          <wp:inline distT="0" distB="0" distL="0" distR="0" wp14:anchorId="1DEEBD21" wp14:editId="6ADA5402">
            <wp:extent cx="6642735" cy="127762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F8AA" w14:textId="77777777" w:rsidR="000236CC" w:rsidRDefault="000236CC" w:rsidP="00104C68">
      <w:pPr>
        <w:rPr>
          <w:rFonts w:ascii="Georgia" w:hAnsi="Georgia"/>
          <w:b/>
          <w:bCs/>
        </w:rPr>
      </w:pPr>
    </w:p>
    <w:p w14:paraId="34093243" w14:textId="700DC3D9" w:rsidR="00DA012C" w:rsidRPr="00C81475" w:rsidRDefault="00DA012C" w:rsidP="00104C68">
      <w:pPr>
        <w:rPr>
          <w:rFonts w:ascii="Georgia" w:hAnsi="Georgia"/>
          <w:b/>
          <w:bCs/>
        </w:rPr>
      </w:pPr>
      <w:r w:rsidRPr="00C81475">
        <w:rPr>
          <w:rFonts w:ascii="Georgia" w:hAnsi="Georgia"/>
          <w:b/>
          <w:bCs/>
        </w:rPr>
        <w:t xml:space="preserve">Circolare n. </w:t>
      </w:r>
      <w:r w:rsidR="00DF72C2">
        <w:rPr>
          <w:rFonts w:ascii="Georgia" w:hAnsi="Georgia"/>
          <w:b/>
          <w:bCs/>
        </w:rPr>
        <w:t>327</w:t>
      </w:r>
    </w:p>
    <w:p w14:paraId="5FD9FD3E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Priverno </w:t>
      </w:r>
      <w:r>
        <w:rPr>
          <w:rFonts w:ascii="Georgia" w:hAnsi="Georgia"/>
        </w:rPr>
        <w:t>15</w:t>
      </w:r>
      <w:r w:rsidRPr="00C81475">
        <w:rPr>
          <w:rFonts w:ascii="Georgia" w:hAnsi="Georgia"/>
        </w:rPr>
        <w:t>/05/2024</w:t>
      </w:r>
    </w:p>
    <w:p w14:paraId="48D5299C" w14:textId="77777777" w:rsidR="00DA012C" w:rsidRPr="00C81475" w:rsidRDefault="00DA012C" w:rsidP="00104C68">
      <w:pPr>
        <w:rPr>
          <w:rFonts w:ascii="Georgia" w:hAnsi="Georgia"/>
        </w:rPr>
      </w:pPr>
    </w:p>
    <w:p w14:paraId="34AA29B4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                                       Ai docenti delle </w:t>
      </w:r>
      <w:r>
        <w:rPr>
          <w:rFonts w:ascii="Georgia" w:hAnsi="Georgia"/>
        </w:rPr>
        <w:t xml:space="preserve">sez. A-B-C </w:t>
      </w:r>
      <w:r w:rsidRPr="00C81475">
        <w:rPr>
          <w:rFonts w:ascii="Georgia" w:hAnsi="Georgia"/>
        </w:rPr>
        <w:t xml:space="preserve">della </w:t>
      </w:r>
      <w:r>
        <w:rPr>
          <w:rFonts w:ascii="Georgia" w:hAnsi="Georgia"/>
        </w:rPr>
        <w:t>Scuola dell’Infanzia</w:t>
      </w:r>
      <w:r w:rsidRPr="00C81475">
        <w:rPr>
          <w:rFonts w:ascii="Georgia" w:hAnsi="Georgia"/>
        </w:rPr>
        <w:t>:</w:t>
      </w:r>
    </w:p>
    <w:p w14:paraId="7F0EA4AB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>plesso di Ceriara</w:t>
      </w:r>
    </w:p>
    <w:p w14:paraId="6FD042DB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 xml:space="preserve">                    Ai genitori/alunni delle sez. indicate</w:t>
      </w:r>
    </w:p>
    <w:p w14:paraId="23A1CCD0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>Al personale ATA</w:t>
      </w:r>
    </w:p>
    <w:p w14:paraId="113B07C7" w14:textId="77777777" w:rsidR="00DA012C" w:rsidRPr="00C81475" w:rsidRDefault="00DA012C" w:rsidP="00104C68">
      <w:pPr>
        <w:jc w:val="right"/>
        <w:rPr>
          <w:rFonts w:ascii="Georgia" w:hAnsi="Georgia"/>
        </w:rPr>
      </w:pPr>
      <w:r w:rsidRPr="00C81475">
        <w:rPr>
          <w:rFonts w:ascii="Georgia" w:hAnsi="Georgia"/>
        </w:rPr>
        <w:t>Al DSGA</w:t>
      </w:r>
    </w:p>
    <w:p w14:paraId="20A62A52" w14:textId="77777777" w:rsidR="00DA012C" w:rsidRPr="00C81475" w:rsidRDefault="00DA012C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</w:p>
    <w:p w14:paraId="21B25B24" w14:textId="77777777" w:rsidR="00DA012C" w:rsidRPr="00C81475" w:rsidRDefault="00DA012C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</w:p>
    <w:p w14:paraId="525F3544" w14:textId="77777777" w:rsidR="00DA012C" w:rsidRPr="00C81475" w:rsidRDefault="00DA012C" w:rsidP="00104C68">
      <w:pPr>
        <w:keepNext/>
        <w:keepLines/>
        <w:spacing w:after="0" w:line="265" w:lineRule="auto"/>
        <w:ind w:left="609" w:hanging="10"/>
        <w:outlineLvl w:val="0"/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OGGETTO: </w:t>
      </w:r>
      <w:r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uscita didattica presso il Parco di San Martino</w:t>
      </w:r>
    </w:p>
    <w:p w14:paraId="298B4C98" w14:textId="77777777" w:rsidR="00DA012C" w:rsidRPr="00C81475" w:rsidRDefault="00DA012C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6006235B" w14:textId="6A6D7378" w:rsidR="00DA012C" w:rsidRDefault="00DA012C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A conclusione del progetto didattico “Un ambiente un’avventura”, il 24 maggio 2024 alle ore 9.00 i bambini, delle Sez. A-B-C della scuola dell’Infanzia di Ceriara, accompagnati dai propri genitori si recheranno presso il parco di San Martino, dove ad accoglierli troveranno le docenti, Volante Maria Rosaria, Violant</w:t>
      </w:r>
      <w:r w:rsidR="00A63D7F">
        <w:rPr>
          <w:rFonts w:ascii="Georgia" w:eastAsia="Times New Roman" w:hAnsi="Georgia" w:cs="Times New Roman"/>
          <w:color w:val="000000"/>
          <w:sz w:val="22"/>
          <w:szCs w:val="22"/>
        </w:rPr>
        <w:t>i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Daniela,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</w:rPr>
        <w:t>Palluzzi</w:t>
      </w:r>
      <w:proofErr w:type="spellEnd"/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Carla, Zampetta Elisa, Dell’Unto Anna, Nerone Maria Rosaria,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</w:rPr>
        <w:t>Mangolini</w:t>
      </w:r>
      <w:proofErr w:type="spellEnd"/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2"/>
          <w:szCs w:val="22"/>
        </w:rPr>
        <w:t>Giziana</w:t>
      </w:r>
      <w:proofErr w:type="spellEnd"/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. L’attività didattica terminerà alle 0re 12.30 circa, i bambini verranno prelevati dalle famiglie e potranno tornare a casa. </w:t>
      </w:r>
    </w:p>
    <w:p w14:paraId="6687467A" w14:textId="77777777" w:rsidR="00DA012C" w:rsidRPr="00C81475" w:rsidRDefault="00DA012C" w:rsidP="00104C68">
      <w:pPr>
        <w:spacing w:after="5" w:line="250" w:lineRule="auto"/>
        <w:ind w:left="585" w:right="623" w:firstLine="710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Si consiglia di far indossare agli alunni un abbigliamento comodo e di far portare uno zainetto con la merenda e l’acqua.</w:t>
      </w:r>
    </w:p>
    <w:p w14:paraId="6EA7B027" w14:textId="77777777" w:rsidR="00DA012C" w:rsidRPr="00C81475" w:rsidRDefault="00DA012C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321DAF58" w14:textId="77777777" w:rsidR="00DA012C" w:rsidRPr="00C81475" w:rsidRDefault="00DA012C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37DCA174" w14:textId="77777777" w:rsidR="00DA012C" w:rsidRPr="00C81475" w:rsidRDefault="00DA012C" w:rsidP="00104C68">
      <w:pPr>
        <w:spacing w:after="26" w:line="250" w:lineRule="auto"/>
        <w:ind w:left="720" w:right="623"/>
        <w:contextualSpacing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>Grazie per la collaborazione.</w:t>
      </w:r>
    </w:p>
    <w:p w14:paraId="262ABADB" w14:textId="77777777" w:rsidR="00DA012C" w:rsidRPr="00C81475" w:rsidRDefault="00DA012C" w:rsidP="00104C68">
      <w:pPr>
        <w:spacing w:after="26" w:line="250" w:lineRule="auto"/>
        <w:ind w:left="720" w:right="623"/>
        <w:contextualSpacing/>
        <w:jc w:val="right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 xml:space="preserve">La Dirigente Scolastica </w:t>
      </w:r>
    </w:p>
    <w:p w14:paraId="504F239F" w14:textId="77777777" w:rsidR="00DA012C" w:rsidRPr="00C81475" w:rsidRDefault="00DA012C" w:rsidP="00104C68">
      <w:pPr>
        <w:spacing w:after="26" w:line="250" w:lineRule="auto"/>
        <w:ind w:left="720" w:right="623"/>
        <w:contextualSpacing/>
        <w:jc w:val="right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 xml:space="preserve">Tina Immacolata </w:t>
      </w:r>
      <w:proofErr w:type="spellStart"/>
      <w:r w:rsidRPr="00C81475">
        <w:rPr>
          <w:rFonts w:ascii="Georgia" w:eastAsia="Times New Roman" w:hAnsi="Georgia" w:cs="Times New Roman"/>
          <w:color w:val="000000"/>
          <w:sz w:val="22"/>
          <w:szCs w:val="22"/>
        </w:rPr>
        <w:t>Abbate</w:t>
      </w:r>
      <w:proofErr w:type="spellEnd"/>
    </w:p>
    <w:p w14:paraId="274CA8FC" w14:textId="77777777" w:rsid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856CF7C" w14:textId="77777777" w:rsidR="00AB419C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4BB29B2" w14:textId="77777777" w:rsidR="00AB419C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2727BB5" w14:textId="77777777" w:rsidR="00AB419C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4C4DEC88" w14:textId="77777777" w:rsidR="00AB419C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75B1451" w14:textId="77777777" w:rsidR="00AB419C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7E242424" w14:textId="77777777" w:rsidR="00AB419C" w:rsidRPr="008D4ACA" w:rsidRDefault="00AB419C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24285FC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D1ADE34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Il /La </w:t>
      </w:r>
      <w:proofErr w:type="spellStart"/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sottoscritt0</w:t>
      </w:r>
      <w:proofErr w:type="spellEnd"/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/a ………………………………………….. esercente la patria potestà </w:t>
      </w:r>
    </w:p>
    <w:p w14:paraId="4ACB3992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dello/a studente/</w:t>
      </w:r>
      <w:proofErr w:type="spellStart"/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ssa</w:t>
      </w:r>
      <w:proofErr w:type="spellEnd"/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………………</w:t>
      </w:r>
    </w:p>
    <w:p w14:paraId="716C7738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9268FBC" w14:textId="294DD79B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Frequentante l</w:t>
      </w:r>
      <w:r w:rsidR="008E58AB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e sez.</w:t>
      </w: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</w:t>
      </w:r>
      <w:r w:rsidR="008E58AB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A-B-C della scuola </w:t>
      </w:r>
      <w:r w:rsidR="00DF72C2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dell’Infanzia</w:t>
      </w: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plesso di</w:t>
      </w:r>
      <w:r w:rsidR="00472746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Ceriara</w:t>
      </w:r>
    </w:p>
    <w:p w14:paraId="07650AD3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4A5CE6DE" w14:textId="77777777" w:rsidR="008D4ACA" w:rsidRPr="008D4ACA" w:rsidRDefault="008D4ACA" w:rsidP="008D4ACA">
      <w:pPr>
        <w:spacing w:after="0" w:line="240" w:lineRule="auto"/>
        <w:jc w:val="center"/>
        <w:rPr>
          <w:rFonts w:ascii="Georgia" w:eastAsiaTheme="minorHAnsi" w:hAnsi="Georgia"/>
          <w:b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b/>
          <w:color w:val="000000" w:themeColor="text1"/>
          <w:kern w:val="0"/>
          <w:lang w:eastAsia="en-US"/>
          <w14:ligatures w14:val="none"/>
        </w:rPr>
        <w:t>AUTORIZZA</w:t>
      </w:r>
    </w:p>
    <w:p w14:paraId="69119E8C" w14:textId="77777777" w:rsidR="008D4ACA" w:rsidRPr="008D4ACA" w:rsidRDefault="008D4ACA" w:rsidP="008D4ACA">
      <w:pPr>
        <w:spacing w:after="0" w:line="240" w:lineRule="auto"/>
        <w:jc w:val="center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63FC6122" w14:textId="634B14EB" w:rsidR="008D4ACA" w:rsidRPr="008D4ACA" w:rsidRDefault="008D4ACA" w:rsidP="008D4ACA">
      <w:pPr>
        <w:spacing w:after="26" w:line="250" w:lineRule="auto"/>
        <w:ind w:right="623"/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Il/La proprio/a figlio/a …………………………………………a partecipare alla</w:t>
      </w:r>
      <w:r w:rsidR="00BD6FA5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giornata conclusiva del progetto </w:t>
      </w: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 “</w:t>
      </w:r>
      <w:r w:rsidR="00150415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UN AMBIENTE UN’AVVENTURA” presso il parco di San Martino il giorno 24 maggio 2024 dalle ore 9.00 alle ore </w:t>
      </w:r>
      <w:r w:rsidR="00F20BE5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12.30 circa.</w:t>
      </w:r>
    </w:p>
    <w:p w14:paraId="6427545A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Dichiara altresì di essere al corrente sia dell’itinerario sia del programma fissato e di esonerare la scuola da ogni responsabilità per eventuali infortuni derivanti da inosservanza di ordini o prescrizioni degli insegnati accompagnatori</w:t>
      </w:r>
    </w:p>
    <w:p w14:paraId="53DBFC53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396BF11E" w14:textId="77777777" w:rsidR="008D4ACA" w:rsidRPr="008D4ACA" w:rsidRDefault="008D4ACA" w:rsidP="008D4ACA">
      <w:pPr>
        <w:spacing w:after="0" w:line="240" w:lineRule="auto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 xml:space="preserve">Priverno lì……..                                                                       </w:t>
      </w:r>
    </w:p>
    <w:p w14:paraId="7D0DD420" w14:textId="77777777" w:rsidR="008D4ACA" w:rsidRPr="008D4ACA" w:rsidRDefault="008D4ACA" w:rsidP="008D4AC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Firma dei genitori o di chi ne fa le veci</w:t>
      </w:r>
    </w:p>
    <w:p w14:paraId="168FD3BA" w14:textId="77777777" w:rsidR="008D4ACA" w:rsidRPr="008D4ACA" w:rsidRDefault="008D4ACA" w:rsidP="008D4AC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</w:p>
    <w:p w14:paraId="26BA430A" w14:textId="77777777" w:rsidR="008D4ACA" w:rsidRPr="008D4ACA" w:rsidRDefault="008D4ACA" w:rsidP="008D4ACA">
      <w:pPr>
        <w:spacing w:after="0" w:line="240" w:lineRule="auto"/>
        <w:jc w:val="right"/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</w:pPr>
      <w:r w:rsidRPr="008D4ACA">
        <w:rPr>
          <w:rFonts w:ascii="Georgia" w:eastAsiaTheme="minorHAnsi" w:hAnsi="Georgia"/>
          <w:color w:val="000000" w:themeColor="text1"/>
          <w:kern w:val="0"/>
          <w:lang w:eastAsia="en-US"/>
          <w14:ligatures w14:val="none"/>
        </w:rPr>
        <w:t>………………………………………………………….</w:t>
      </w:r>
    </w:p>
    <w:p w14:paraId="52AAA083" w14:textId="77777777" w:rsidR="008D4ACA" w:rsidRPr="008D4ACA" w:rsidRDefault="008D4ACA" w:rsidP="008D4ACA">
      <w:pPr>
        <w:keepNext/>
        <w:keepLines/>
        <w:spacing w:after="1836" w:line="265" w:lineRule="auto"/>
        <w:ind w:left="609" w:hanging="10"/>
        <w:outlineLvl w:val="0"/>
        <w:rPr>
          <w:rFonts w:ascii="Georgia" w:eastAsia="Times New Roman" w:hAnsi="Georgia" w:cs="Times New Roman"/>
          <w:color w:val="000000"/>
          <w:sz w:val="22"/>
          <w:szCs w:val="22"/>
        </w:rPr>
      </w:pPr>
    </w:p>
    <w:p w14:paraId="2B639052" w14:textId="77777777" w:rsidR="00DA012C" w:rsidRDefault="00DA012C"/>
    <w:sectPr w:rsidR="00DA0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495"/>
    <w:multiLevelType w:val="hybridMultilevel"/>
    <w:tmpl w:val="2B98F3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0FC"/>
    <w:multiLevelType w:val="hybridMultilevel"/>
    <w:tmpl w:val="A58681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22973">
    <w:abstractNumId w:val="1"/>
  </w:num>
  <w:num w:numId="2" w16cid:durableId="205311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2C"/>
    <w:rsid w:val="000236CC"/>
    <w:rsid w:val="00150415"/>
    <w:rsid w:val="00472746"/>
    <w:rsid w:val="005A7D37"/>
    <w:rsid w:val="008D4ACA"/>
    <w:rsid w:val="008E58AB"/>
    <w:rsid w:val="00A4690A"/>
    <w:rsid w:val="00A63D7F"/>
    <w:rsid w:val="00AB419C"/>
    <w:rsid w:val="00B22E51"/>
    <w:rsid w:val="00BD6FA5"/>
    <w:rsid w:val="00CA5F1B"/>
    <w:rsid w:val="00DA012C"/>
    <w:rsid w:val="00DF72C2"/>
    <w:rsid w:val="00EC1CE2"/>
    <w:rsid w:val="00F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7B303"/>
  <w15:chartTrackingRefBased/>
  <w15:docId w15:val="{E2295C6E-12C9-6442-AAA1-1874799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01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01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01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01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01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01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01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01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01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01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01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01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012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012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012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012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012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012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01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0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01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01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01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012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A012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A01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01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012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A01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carfagna</dc:creator>
  <cp:keywords/>
  <dc:description/>
  <cp:lastModifiedBy>adele carfagna</cp:lastModifiedBy>
  <cp:revision>2</cp:revision>
  <dcterms:created xsi:type="dcterms:W3CDTF">2024-05-15T07:22:00Z</dcterms:created>
  <dcterms:modified xsi:type="dcterms:W3CDTF">2024-05-15T07:22:00Z</dcterms:modified>
</cp:coreProperties>
</file>